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AD53" w14:textId="77777777" w:rsidR="009D201B" w:rsidRPr="009D201B" w:rsidRDefault="009D201B" w:rsidP="009D20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eastAsiaTheme="minorHAnsi" w:cs="ＭＳ ゴシック"/>
          <w:color w:val="333333"/>
          <w:kern w:val="0"/>
          <w:szCs w:val="21"/>
        </w:rPr>
      </w:pPr>
      <w:r w:rsidRPr="009D201B">
        <w:rPr>
          <w:rFonts w:eastAsiaTheme="minorHAnsi" w:cs="ＭＳ ゴシック" w:hint="eastAsia"/>
          <w:color w:val="333333"/>
          <w:kern w:val="0"/>
          <w:szCs w:val="21"/>
        </w:rPr>
        <w:t>メールタイトル：</w:t>
      </w:r>
    </w:p>
    <w:p w14:paraId="0492B6AA" w14:textId="1ABA8C66" w:rsidR="009D201B" w:rsidRPr="009D201B" w:rsidRDefault="009D201B" w:rsidP="009D20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eastAsiaTheme="minorHAnsi" w:cs="ＭＳ ゴシック"/>
          <w:color w:val="333333"/>
          <w:kern w:val="0"/>
          <w:szCs w:val="21"/>
        </w:rPr>
      </w:pPr>
      <w:r w:rsidRPr="009D201B">
        <w:rPr>
          <w:rFonts w:eastAsiaTheme="minorHAnsi" w:cs="ＭＳ ゴシック"/>
          <w:color w:val="333333"/>
          <w:kern w:val="0"/>
          <w:szCs w:val="21"/>
        </w:rPr>
        <w:t>【ハイブリッド開催】第30回日本神経理学療法学会サテライトカンファレンス神戸</w:t>
      </w:r>
      <w:r>
        <w:rPr>
          <w:rFonts w:eastAsiaTheme="minorHAnsi" w:cs="ＭＳ ゴシック" w:hint="eastAsia"/>
          <w:color w:val="333333"/>
          <w:kern w:val="0"/>
          <w:szCs w:val="21"/>
        </w:rPr>
        <w:t>のご案内</w:t>
      </w:r>
    </w:p>
    <w:p w14:paraId="75C4A20F" w14:textId="77777777" w:rsidR="000F775B" w:rsidRDefault="000F775B"/>
    <w:p w14:paraId="0356C3EC" w14:textId="352CF5AF" w:rsidR="00875B7D" w:rsidRDefault="00875B7D"/>
    <w:p w14:paraId="04F5B894" w14:textId="075E8625" w:rsidR="009E3F52" w:rsidRDefault="00776B50">
      <w:r>
        <w:rPr>
          <w:rFonts w:hint="eastAsia"/>
        </w:rPr>
        <w:t>【テ</w:t>
      </w:r>
      <w:r w:rsidR="00795591">
        <w:rPr>
          <w:rFonts w:hint="eastAsia"/>
        </w:rPr>
        <w:t xml:space="preserve"> </w:t>
      </w:r>
      <w:r>
        <w:rPr>
          <w:rFonts w:hint="eastAsia"/>
        </w:rPr>
        <w:t>ー</w:t>
      </w:r>
      <w:r w:rsidR="00795591">
        <w:rPr>
          <w:rFonts w:hint="eastAsia"/>
        </w:rPr>
        <w:t xml:space="preserve"> </w:t>
      </w:r>
      <w:r>
        <w:rPr>
          <w:rFonts w:hint="eastAsia"/>
        </w:rPr>
        <w:t>マ】</w:t>
      </w:r>
    </w:p>
    <w:p w14:paraId="6E6D0714" w14:textId="20E1BA1B" w:rsidR="00795591" w:rsidRDefault="00776B50">
      <w:r>
        <w:rPr>
          <w:rFonts w:hint="eastAsia"/>
        </w:rPr>
        <w:t>最適な理学療法の実践を症例から学ぶ</w:t>
      </w:r>
      <w:r w:rsidR="00C67792">
        <w:rPr>
          <w:rFonts w:hint="eastAsia"/>
        </w:rPr>
        <w:t xml:space="preserve">　–</w:t>
      </w:r>
      <w:r>
        <w:rPr>
          <w:rFonts w:hint="eastAsia"/>
        </w:rPr>
        <w:t>症例報告・症例研究の推進</w:t>
      </w:r>
      <w:r w:rsidR="00C67792">
        <w:rPr>
          <w:rFonts w:hint="eastAsia"/>
        </w:rPr>
        <w:t>–</w:t>
      </w:r>
    </w:p>
    <w:p w14:paraId="3BBF9E8F" w14:textId="77777777" w:rsidR="00875B7D" w:rsidRDefault="00875B7D"/>
    <w:p w14:paraId="27A70B6C" w14:textId="14D25767" w:rsidR="00776B50" w:rsidRDefault="00776B50">
      <w:r>
        <w:rPr>
          <w:rFonts w:hint="eastAsia"/>
        </w:rPr>
        <w:t xml:space="preserve">【概　</w:t>
      </w:r>
      <w:r w:rsidR="00795591">
        <w:rPr>
          <w:rFonts w:hint="eastAsia"/>
        </w:rPr>
        <w:t xml:space="preserve">　</w:t>
      </w:r>
      <w:r>
        <w:rPr>
          <w:rFonts w:hint="eastAsia"/>
        </w:rPr>
        <w:t>要】</w:t>
      </w:r>
    </w:p>
    <w:p w14:paraId="3458FA52" w14:textId="211FFE2B" w:rsidR="00A84E18" w:rsidRPr="00106A85" w:rsidRDefault="00106A85" w:rsidP="00106A85">
      <w:pPr>
        <w:ind w:firstLineChars="100" w:firstLine="210"/>
        <w:rPr>
          <w:szCs w:val="21"/>
        </w:rPr>
      </w:pPr>
      <w:r>
        <w:rPr>
          <w:rFonts w:hint="eastAsia"/>
          <w:szCs w:val="21"/>
        </w:rPr>
        <w:t>脳血管障害</w:t>
      </w:r>
      <w:r w:rsidR="00225A75">
        <w:rPr>
          <w:rFonts w:hint="eastAsia"/>
          <w:szCs w:val="21"/>
        </w:rPr>
        <w:t>患者</w:t>
      </w:r>
      <w:r>
        <w:rPr>
          <w:rFonts w:hint="eastAsia"/>
          <w:szCs w:val="21"/>
        </w:rPr>
        <w:t>に対する理学療法は</w:t>
      </w:r>
      <w:r w:rsidR="00225A75">
        <w:rPr>
          <w:rFonts w:hint="eastAsia"/>
          <w:szCs w:val="21"/>
        </w:rPr>
        <w:t>医療</w:t>
      </w:r>
      <w:r>
        <w:rPr>
          <w:rFonts w:hint="eastAsia"/>
          <w:szCs w:val="21"/>
        </w:rPr>
        <w:t>の進歩と共に発展し</w:t>
      </w:r>
      <w:r w:rsidR="00225A75">
        <w:rPr>
          <w:rFonts w:hint="eastAsia"/>
          <w:szCs w:val="21"/>
        </w:rPr>
        <w:t>てきました</w:t>
      </w:r>
      <w:r>
        <w:rPr>
          <w:rFonts w:hint="eastAsia"/>
          <w:szCs w:val="21"/>
        </w:rPr>
        <w:t>。一方で、</w:t>
      </w:r>
      <w:r w:rsidR="00225A75">
        <w:rPr>
          <w:rFonts w:hint="eastAsia"/>
          <w:szCs w:val="21"/>
        </w:rPr>
        <w:t>施設毎</w:t>
      </w:r>
      <w:r w:rsidR="00BB5374">
        <w:rPr>
          <w:rFonts w:hint="eastAsia"/>
          <w:szCs w:val="21"/>
        </w:rPr>
        <w:t>や</w:t>
      </w:r>
      <w:r w:rsidR="00225A75">
        <w:rPr>
          <w:rFonts w:hint="eastAsia"/>
          <w:szCs w:val="21"/>
        </w:rPr>
        <w:t>個人間で</w:t>
      </w:r>
      <w:r w:rsidR="00BB5374">
        <w:rPr>
          <w:rFonts w:hint="eastAsia"/>
          <w:szCs w:val="21"/>
        </w:rPr>
        <w:t>実施している</w:t>
      </w:r>
      <w:r w:rsidR="00A84E18" w:rsidRPr="002A4C03">
        <w:rPr>
          <w:rFonts w:hint="eastAsia"/>
          <w:szCs w:val="21"/>
        </w:rPr>
        <w:t>理学療法プログラム</w:t>
      </w:r>
      <w:r w:rsidR="00BB5374">
        <w:rPr>
          <w:rFonts w:hint="eastAsia"/>
          <w:szCs w:val="21"/>
        </w:rPr>
        <w:t>には</w:t>
      </w:r>
      <w:r w:rsidR="00A84E18" w:rsidRPr="002A4C03">
        <w:rPr>
          <w:rFonts w:hint="eastAsia"/>
          <w:szCs w:val="21"/>
        </w:rPr>
        <w:t>差があり、</w:t>
      </w:r>
      <w:r w:rsidR="00A84E18" w:rsidRPr="002A4C03">
        <w:rPr>
          <w:rFonts w:asciiTheme="minorEastAsia" w:hAnsiTheme="minorEastAsia" w:hint="eastAsia"/>
          <w:color w:val="000000"/>
          <w:szCs w:val="21"/>
        </w:rPr>
        <w:t>その背景の１つとして、</w:t>
      </w:r>
      <w:r w:rsidR="00A84E18" w:rsidRPr="002A4C03">
        <w:rPr>
          <w:rFonts w:asciiTheme="minorEastAsia" w:hAnsiTheme="minorEastAsia"/>
          <w:color w:val="000000"/>
          <w:szCs w:val="21"/>
        </w:rPr>
        <w:t>症例報告</w:t>
      </w:r>
      <w:r w:rsidR="00A84E18" w:rsidRPr="002A4C03">
        <w:rPr>
          <w:rFonts w:asciiTheme="minorEastAsia" w:hAnsiTheme="minorEastAsia" w:hint="eastAsia"/>
          <w:color w:val="000000"/>
          <w:szCs w:val="21"/>
        </w:rPr>
        <w:t>の</w:t>
      </w:r>
      <w:r w:rsidR="00A84E18" w:rsidRPr="002A4C03">
        <w:rPr>
          <w:rFonts w:asciiTheme="minorEastAsia" w:hAnsiTheme="minorEastAsia"/>
          <w:color w:val="000000"/>
          <w:szCs w:val="21"/>
        </w:rPr>
        <w:t>形式</w:t>
      </w:r>
      <w:r w:rsidR="00A84E18" w:rsidRPr="002A4C03">
        <w:rPr>
          <w:rFonts w:asciiTheme="minorEastAsia" w:hAnsiTheme="minorEastAsia" w:hint="eastAsia"/>
          <w:color w:val="000000"/>
          <w:szCs w:val="21"/>
        </w:rPr>
        <w:t>が</w:t>
      </w:r>
      <w:r w:rsidR="00A84E18" w:rsidRPr="002A4C03">
        <w:rPr>
          <w:rFonts w:asciiTheme="minorEastAsia" w:hAnsiTheme="minorEastAsia"/>
          <w:color w:val="000000"/>
          <w:szCs w:val="21"/>
        </w:rPr>
        <w:t>標準化</w:t>
      </w:r>
      <w:r w:rsidR="00A84E18" w:rsidRPr="002A4C03">
        <w:rPr>
          <w:rFonts w:asciiTheme="minorEastAsia" w:hAnsiTheme="minorEastAsia" w:hint="eastAsia"/>
          <w:color w:val="000000"/>
          <w:szCs w:val="21"/>
        </w:rPr>
        <w:t>されていないことが考えられます。</w:t>
      </w:r>
      <w:r w:rsidR="00776B50" w:rsidRPr="000D463C">
        <w:rPr>
          <w:rFonts w:asciiTheme="minorEastAsia" w:hAnsiTheme="minorEastAsia"/>
          <w:color w:val="000000"/>
          <w:szCs w:val="21"/>
        </w:rPr>
        <w:t>症例の経過をまとめ、</w:t>
      </w:r>
      <w:r w:rsidR="00776B50" w:rsidRPr="000D463C">
        <w:rPr>
          <w:rFonts w:asciiTheme="minorEastAsia" w:hAnsiTheme="minorEastAsia" w:hint="eastAsia"/>
          <w:color w:val="000000"/>
          <w:szCs w:val="21"/>
        </w:rPr>
        <w:t>理学療法の方針や</w:t>
      </w:r>
      <w:r w:rsidR="00776B50">
        <w:rPr>
          <w:rFonts w:asciiTheme="minorEastAsia" w:hAnsiTheme="minorEastAsia" w:hint="eastAsia"/>
          <w:color w:val="000000"/>
          <w:szCs w:val="21"/>
        </w:rPr>
        <w:t>アウトカム</w:t>
      </w:r>
      <w:r w:rsidR="00776B50" w:rsidRPr="000D463C">
        <w:rPr>
          <w:rFonts w:asciiTheme="minorEastAsia" w:hAnsiTheme="minorEastAsia" w:hint="eastAsia"/>
          <w:color w:val="000000"/>
          <w:szCs w:val="21"/>
        </w:rPr>
        <w:t>など</w:t>
      </w:r>
      <w:r w:rsidR="00776B50" w:rsidRPr="000D463C">
        <w:rPr>
          <w:rFonts w:asciiTheme="minorEastAsia" w:hAnsiTheme="minorEastAsia"/>
          <w:color w:val="000000"/>
          <w:szCs w:val="21"/>
        </w:rPr>
        <w:t>について他者と議論を重ねることは、</w:t>
      </w:r>
      <w:r w:rsidR="00776B50" w:rsidRPr="000D463C">
        <w:rPr>
          <w:rFonts w:asciiTheme="minorEastAsia" w:hAnsiTheme="minorEastAsia" w:hint="eastAsia"/>
          <w:color w:val="000000"/>
          <w:szCs w:val="21"/>
        </w:rPr>
        <w:t>患者に対する最適な理学療法の提供のため</w:t>
      </w:r>
      <w:r w:rsidR="00776B50" w:rsidRPr="000D463C">
        <w:rPr>
          <w:rFonts w:asciiTheme="minorEastAsia" w:hAnsiTheme="minorEastAsia"/>
          <w:color w:val="000000"/>
          <w:szCs w:val="21"/>
        </w:rPr>
        <w:t>に</w:t>
      </w:r>
      <w:r w:rsidR="00776B50">
        <w:rPr>
          <w:rFonts w:asciiTheme="minorEastAsia" w:hAnsiTheme="minorEastAsia" w:hint="eastAsia"/>
          <w:color w:val="000000"/>
          <w:szCs w:val="21"/>
        </w:rPr>
        <w:t>不可欠な要素</w:t>
      </w:r>
      <w:r w:rsidR="00776B50" w:rsidRPr="000D463C">
        <w:rPr>
          <w:rFonts w:asciiTheme="minorEastAsia" w:hAnsiTheme="minorEastAsia"/>
          <w:color w:val="000000"/>
          <w:szCs w:val="21"/>
        </w:rPr>
        <w:t>です。</w:t>
      </w:r>
    </w:p>
    <w:p w14:paraId="1C45F1D1" w14:textId="7779CE19" w:rsidR="00776B50" w:rsidRDefault="00776B50" w:rsidP="00BB5374">
      <w:pPr>
        <w:ind w:firstLineChars="100" w:firstLine="210"/>
        <w:rPr>
          <w:rFonts w:asciiTheme="minorEastAsia" w:hAnsiTheme="minorEastAsia"/>
          <w:color w:val="000000"/>
          <w:szCs w:val="21"/>
        </w:rPr>
      </w:pPr>
      <w:r w:rsidRPr="000D463C">
        <w:rPr>
          <w:rFonts w:asciiTheme="minorEastAsia" w:hAnsiTheme="minorEastAsia"/>
          <w:color w:val="000000"/>
          <w:szCs w:val="21"/>
        </w:rPr>
        <w:t>本カンファレンスでは、症例報告や症例研究の基本的な手法を</w:t>
      </w:r>
      <w:r w:rsidR="00BB5374">
        <w:rPr>
          <w:rFonts w:asciiTheme="minorEastAsia" w:hAnsiTheme="minorEastAsia" w:hint="eastAsia"/>
          <w:color w:val="000000"/>
          <w:szCs w:val="21"/>
        </w:rPr>
        <w:t>共通認識とし</w:t>
      </w:r>
      <w:r w:rsidRPr="000D463C">
        <w:rPr>
          <w:rFonts w:asciiTheme="minorEastAsia" w:hAnsiTheme="minorEastAsia"/>
          <w:color w:val="000000"/>
          <w:szCs w:val="21"/>
        </w:rPr>
        <w:t>、</w:t>
      </w:r>
      <w:r w:rsidRPr="000D463C">
        <w:rPr>
          <w:rFonts w:asciiTheme="minorEastAsia" w:hAnsiTheme="minorEastAsia" w:hint="eastAsia"/>
          <w:color w:val="000000"/>
          <w:szCs w:val="21"/>
        </w:rPr>
        <w:t>脳血管障害患者</w:t>
      </w:r>
      <w:r>
        <w:rPr>
          <w:rFonts w:asciiTheme="minorEastAsia" w:hAnsiTheme="minorEastAsia" w:hint="eastAsia"/>
          <w:color w:val="000000"/>
          <w:szCs w:val="21"/>
        </w:rPr>
        <w:t>における</w:t>
      </w:r>
      <w:r w:rsidR="006852A8" w:rsidRPr="000D463C">
        <w:rPr>
          <w:rFonts w:asciiTheme="minorEastAsia" w:hAnsiTheme="minorEastAsia" w:hint="eastAsia"/>
          <w:color w:val="000000"/>
          <w:szCs w:val="21"/>
        </w:rPr>
        <w:t>標準的な</w:t>
      </w:r>
      <w:r w:rsidR="006852A8" w:rsidRPr="000D463C">
        <w:rPr>
          <w:rFonts w:asciiTheme="minorEastAsia" w:hAnsiTheme="minorEastAsia"/>
          <w:color w:val="000000"/>
          <w:szCs w:val="21"/>
        </w:rPr>
        <w:t>症例報告</w:t>
      </w:r>
      <w:r w:rsidR="00BD6A13">
        <w:rPr>
          <w:rFonts w:asciiTheme="minorEastAsia" w:hAnsiTheme="minorEastAsia" w:hint="eastAsia"/>
          <w:color w:val="000000"/>
          <w:szCs w:val="21"/>
        </w:rPr>
        <w:t>について議論</w:t>
      </w:r>
      <w:r w:rsidR="006852A8" w:rsidRPr="000D463C">
        <w:rPr>
          <w:rFonts w:asciiTheme="minorEastAsia" w:hAnsiTheme="minorEastAsia" w:hint="eastAsia"/>
          <w:color w:val="000000"/>
          <w:szCs w:val="21"/>
        </w:rPr>
        <w:t>したいと考えて</w:t>
      </w:r>
      <w:r w:rsidR="006852A8">
        <w:rPr>
          <w:rFonts w:asciiTheme="minorEastAsia" w:hAnsiTheme="minorEastAsia" w:hint="eastAsia"/>
          <w:color w:val="000000"/>
          <w:szCs w:val="21"/>
        </w:rPr>
        <w:t>い</w:t>
      </w:r>
      <w:r w:rsidR="006852A8" w:rsidRPr="000D463C">
        <w:rPr>
          <w:rFonts w:asciiTheme="minorEastAsia" w:hAnsiTheme="minorEastAsia" w:hint="eastAsia"/>
          <w:color w:val="000000"/>
          <w:szCs w:val="21"/>
        </w:rPr>
        <w:t>ます。</w:t>
      </w:r>
      <w:r w:rsidR="00BB5374">
        <w:rPr>
          <w:rFonts w:asciiTheme="minorEastAsia" w:hAnsiTheme="minorEastAsia" w:hint="eastAsia"/>
          <w:color w:val="000000"/>
          <w:szCs w:val="21"/>
        </w:rPr>
        <w:t>さらに</w:t>
      </w:r>
      <w:r w:rsidR="00BB5374" w:rsidRPr="004F658E">
        <w:rPr>
          <w:rFonts w:asciiTheme="minorEastAsia" w:hAnsiTheme="minorEastAsia"/>
          <w:color w:val="000000"/>
          <w:szCs w:val="21"/>
        </w:rPr>
        <w:t>症例報告・症例研究</w:t>
      </w:r>
      <w:r w:rsidR="00BB5374">
        <w:rPr>
          <w:rFonts w:asciiTheme="minorEastAsia" w:hAnsiTheme="minorEastAsia" w:hint="eastAsia"/>
          <w:color w:val="000000"/>
          <w:szCs w:val="21"/>
        </w:rPr>
        <w:t>を現場に定着化させるための工夫に関しても意見交換する予定です。</w:t>
      </w:r>
    </w:p>
    <w:p w14:paraId="4E6F721E" w14:textId="580CBB1D" w:rsidR="00795591" w:rsidRDefault="00795591" w:rsidP="00795591">
      <w:pPr>
        <w:rPr>
          <w:rFonts w:asciiTheme="minorEastAsia" w:hAnsiTheme="minorEastAsia"/>
          <w:color w:val="000000"/>
          <w:szCs w:val="21"/>
        </w:rPr>
      </w:pPr>
      <w:r>
        <w:rPr>
          <w:rFonts w:asciiTheme="minorEastAsia" w:hAnsiTheme="minorEastAsia" w:hint="eastAsia"/>
          <w:color w:val="000000"/>
          <w:szCs w:val="21"/>
        </w:rPr>
        <w:t>【日　　時】</w:t>
      </w:r>
    </w:p>
    <w:p w14:paraId="37ABED59" w14:textId="2C0F4C2A" w:rsidR="00795591" w:rsidRDefault="00795591" w:rsidP="00795591">
      <w:pPr>
        <w:rPr>
          <w:rFonts w:asciiTheme="minorEastAsia" w:hAnsiTheme="minorEastAsia"/>
          <w:color w:val="000000"/>
          <w:szCs w:val="21"/>
        </w:rPr>
      </w:pPr>
      <w:r>
        <w:rPr>
          <w:rFonts w:asciiTheme="minorEastAsia" w:hAnsiTheme="minorEastAsia" w:hint="eastAsia"/>
          <w:color w:val="000000"/>
          <w:szCs w:val="21"/>
        </w:rPr>
        <w:t>2</w:t>
      </w:r>
      <w:r>
        <w:rPr>
          <w:rFonts w:asciiTheme="minorEastAsia" w:hAnsiTheme="minorEastAsia"/>
          <w:color w:val="000000"/>
          <w:szCs w:val="21"/>
        </w:rPr>
        <w:t>023</w:t>
      </w:r>
      <w:r>
        <w:rPr>
          <w:rFonts w:asciiTheme="minorEastAsia" w:hAnsiTheme="minorEastAsia" w:hint="eastAsia"/>
          <w:color w:val="000000"/>
          <w:szCs w:val="21"/>
        </w:rPr>
        <w:t>年1</w:t>
      </w:r>
      <w:r>
        <w:rPr>
          <w:rFonts w:asciiTheme="minorEastAsia" w:hAnsiTheme="minorEastAsia"/>
          <w:color w:val="000000"/>
          <w:szCs w:val="21"/>
        </w:rPr>
        <w:t>2</w:t>
      </w:r>
      <w:r>
        <w:rPr>
          <w:rFonts w:asciiTheme="minorEastAsia" w:hAnsiTheme="minorEastAsia" w:hint="eastAsia"/>
          <w:color w:val="000000"/>
          <w:szCs w:val="21"/>
        </w:rPr>
        <w:t>月1</w:t>
      </w:r>
      <w:r>
        <w:rPr>
          <w:rFonts w:asciiTheme="minorEastAsia" w:hAnsiTheme="minorEastAsia"/>
          <w:color w:val="000000"/>
          <w:szCs w:val="21"/>
        </w:rPr>
        <w:t>0</w:t>
      </w:r>
      <w:r>
        <w:rPr>
          <w:rFonts w:asciiTheme="minorEastAsia" w:hAnsiTheme="minorEastAsia" w:hint="eastAsia"/>
          <w:color w:val="000000"/>
          <w:szCs w:val="21"/>
        </w:rPr>
        <w:t>日 (日)</w:t>
      </w:r>
      <w:r>
        <w:rPr>
          <w:rFonts w:asciiTheme="minorEastAsia" w:hAnsiTheme="minorEastAsia"/>
          <w:color w:val="000000"/>
          <w:szCs w:val="21"/>
        </w:rPr>
        <w:t xml:space="preserve"> 9</w:t>
      </w:r>
      <w:r>
        <w:rPr>
          <w:rFonts w:asciiTheme="minorEastAsia" w:hAnsiTheme="minorEastAsia" w:hint="eastAsia"/>
          <w:color w:val="000000"/>
          <w:szCs w:val="21"/>
        </w:rPr>
        <w:t>時</w:t>
      </w:r>
      <w:r>
        <w:rPr>
          <w:rFonts w:asciiTheme="minorEastAsia" w:hAnsiTheme="minorEastAsia"/>
          <w:color w:val="000000"/>
          <w:szCs w:val="21"/>
        </w:rPr>
        <w:t>50</w:t>
      </w:r>
      <w:r>
        <w:rPr>
          <w:rFonts w:asciiTheme="minorEastAsia" w:hAnsiTheme="minorEastAsia" w:hint="eastAsia"/>
          <w:color w:val="000000"/>
          <w:szCs w:val="21"/>
        </w:rPr>
        <w:t>分～1</w:t>
      </w:r>
      <w:r>
        <w:rPr>
          <w:rFonts w:asciiTheme="minorEastAsia" w:hAnsiTheme="minorEastAsia"/>
          <w:color w:val="000000"/>
          <w:szCs w:val="21"/>
        </w:rPr>
        <w:t>6</w:t>
      </w:r>
      <w:r>
        <w:rPr>
          <w:rFonts w:asciiTheme="minorEastAsia" w:hAnsiTheme="minorEastAsia" w:hint="eastAsia"/>
          <w:color w:val="000000"/>
          <w:szCs w:val="21"/>
        </w:rPr>
        <w:t>時4</w:t>
      </w:r>
      <w:r>
        <w:rPr>
          <w:rFonts w:asciiTheme="minorEastAsia" w:hAnsiTheme="minorEastAsia"/>
          <w:color w:val="000000"/>
          <w:szCs w:val="21"/>
        </w:rPr>
        <w:t>0</w:t>
      </w:r>
      <w:r>
        <w:rPr>
          <w:rFonts w:asciiTheme="minorEastAsia" w:hAnsiTheme="minorEastAsia" w:hint="eastAsia"/>
          <w:color w:val="000000"/>
          <w:szCs w:val="21"/>
        </w:rPr>
        <w:t>分</w:t>
      </w:r>
    </w:p>
    <w:p w14:paraId="5C65D300" w14:textId="15FB5C45" w:rsidR="00795591" w:rsidRDefault="00795591" w:rsidP="00795591">
      <w:pPr>
        <w:rPr>
          <w:rFonts w:asciiTheme="minorEastAsia" w:hAnsiTheme="minorEastAsia"/>
          <w:color w:val="000000"/>
          <w:szCs w:val="21"/>
        </w:rPr>
      </w:pPr>
      <w:r>
        <w:rPr>
          <w:rFonts w:asciiTheme="minorEastAsia" w:hAnsiTheme="minorEastAsia" w:hint="eastAsia"/>
          <w:color w:val="000000"/>
          <w:szCs w:val="21"/>
        </w:rPr>
        <w:t>【開催方法】</w:t>
      </w:r>
    </w:p>
    <w:p w14:paraId="10872C86" w14:textId="241EDBED" w:rsidR="00795591" w:rsidRDefault="00795591" w:rsidP="00795591">
      <w:pPr>
        <w:rPr>
          <w:rFonts w:asciiTheme="minorEastAsia" w:hAnsiTheme="minorEastAsia"/>
          <w:color w:val="000000"/>
          <w:szCs w:val="21"/>
        </w:rPr>
      </w:pPr>
      <w:r>
        <w:rPr>
          <w:rFonts w:asciiTheme="minorEastAsia" w:hAnsiTheme="minorEastAsia" w:hint="eastAsia"/>
          <w:color w:val="000000"/>
          <w:szCs w:val="21"/>
        </w:rPr>
        <w:t xml:space="preserve">ハイブリッド開催(神戸国際大学 ＋ </w:t>
      </w:r>
      <w:r>
        <w:rPr>
          <w:rFonts w:asciiTheme="minorEastAsia" w:hAnsiTheme="minorEastAsia"/>
          <w:color w:val="000000"/>
          <w:szCs w:val="21"/>
        </w:rPr>
        <w:t>Zoom</w:t>
      </w:r>
      <w:r>
        <w:rPr>
          <w:rFonts w:asciiTheme="minorEastAsia" w:hAnsiTheme="minorEastAsia" w:hint="eastAsia"/>
          <w:color w:val="000000"/>
          <w:szCs w:val="21"/>
        </w:rPr>
        <w:t xml:space="preserve"> </w:t>
      </w:r>
      <w:r>
        <w:rPr>
          <w:rFonts w:asciiTheme="minorEastAsia" w:hAnsiTheme="minorEastAsia"/>
          <w:color w:val="000000"/>
          <w:szCs w:val="21"/>
        </w:rPr>
        <w:t>Webinar</w:t>
      </w:r>
      <w:r>
        <w:rPr>
          <w:rFonts w:asciiTheme="minorEastAsia" w:hAnsiTheme="minorEastAsia" w:hint="eastAsia"/>
          <w:color w:val="000000"/>
          <w:szCs w:val="21"/>
        </w:rPr>
        <w:t>)</w:t>
      </w:r>
    </w:p>
    <w:p w14:paraId="716C0C9C" w14:textId="0D861283" w:rsidR="00795591" w:rsidRDefault="00795591" w:rsidP="00795591">
      <w:pPr>
        <w:rPr>
          <w:rFonts w:asciiTheme="minorEastAsia" w:hAnsiTheme="minorEastAsia"/>
          <w:color w:val="000000"/>
          <w:szCs w:val="21"/>
        </w:rPr>
      </w:pPr>
      <w:r>
        <w:rPr>
          <w:rFonts w:asciiTheme="minorEastAsia" w:hAnsiTheme="minorEastAsia" w:hint="eastAsia"/>
          <w:color w:val="000000"/>
          <w:szCs w:val="21"/>
        </w:rPr>
        <w:t>【申し込み】</w:t>
      </w:r>
    </w:p>
    <w:p w14:paraId="435A78C7" w14:textId="6B36E2DA" w:rsidR="00AD5564" w:rsidRDefault="00795591" w:rsidP="00795591">
      <w:pPr>
        <w:rPr>
          <w:rFonts w:asciiTheme="minorEastAsia" w:hAnsiTheme="minorEastAsia"/>
          <w:color w:val="000000"/>
          <w:szCs w:val="21"/>
        </w:rPr>
      </w:pPr>
      <w:r>
        <w:rPr>
          <w:rFonts w:asciiTheme="minorEastAsia" w:hAnsiTheme="minorEastAsia" w:hint="eastAsia"/>
          <w:color w:val="000000"/>
          <w:szCs w:val="21"/>
        </w:rPr>
        <w:t>日本理学療法士協会マイページ</w:t>
      </w:r>
      <w:r w:rsidR="00AD5564">
        <w:rPr>
          <w:rFonts w:asciiTheme="minorEastAsia" w:hAnsiTheme="minorEastAsia" w:hint="eastAsia"/>
          <w:color w:val="000000"/>
          <w:szCs w:val="21"/>
        </w:rPr>
        <w:t>（</w:t>
      </w:r>
      <w:hyperlink r:id="rId4" w:history="1">
        <w:r w:rsidR="00AD5564" w:rsidRPr="00712049">
          <w:rPr>
            <w:rStyle w:val="a3"/>
            <w:rFonts w:asciiTheme="minorEastAsia" w:hAnsiTheme="minorEastAsia"/>
            <w:szCs w:val="21"/>
          </w:rPr>
          <w:t>https://mypage.japanpt.or.jp/mypage/login</w:t>
        </w:r>
      </w:hyperlink>
      <w:r w:rsidR="00AD5564">
        <w:rPr>
          <w:rFonts w:asciiTheme="minorEastAsia" w:hAnsiTheme="minorEastAsia" w:hint="eastAsia"/>
          <w:color w:val="000000"/>
          <w:szCs w:val="21"/>
        </w:rPr>
        <w:t>）</w:t>
      </w:r>
    </w:p>
    <w:p w14:paraId="09515B69" w14:textId="5DA4C553" w:rsidR="00795591" w:rsidRDefault="00795591" w:rsidP="00795591">
      <w:pPr>
        <w:rPr>
          <w:rFonts w:asciiTheme="minorEastAsia" w:hAnsiTheme="minorEastAsia"/>
          <w:color w:val="000000"/>
          <w:szCs w:val="21"/>
        </w:rPr>
      </w:pPr>
      <w:r>
        <w:rPr>
          <w:rFonts w:asciiTheme="minorEastAsia" w:hAnsiTheme="minorEastAsia" w:hint="eastAsia"/>
          <w:color w:val="000000"/>
          <w:szCs w:val="21"/>
        </w:rPr>
        <w:t>セミナー番号【対面】1</w:t>
      </w:r>
      <w:r>
        <w:rPr>
          <w:rFonts w:asciiTheme="minorEastAsia" w:hAnsiTheme="minorEastAsia"/>
          <w:color w:val="000000"/>
          <w:szCs w:val="21"/>
        </w:rPr>
        <w:t>16272</w:t>
      </w:r>
      <w:r>
        <w:rPr>
          <w:rFonts w:asciiTheme="minorEastAsia" w:hAnsiTheme="minorEastAsia" w:hint="eastAsia"/>
          <w:color w:val="000000"/>
          <w:szCs w:val="21"/>
        </w:rPr>
        <w:t>【W</w:t>
      </w:r>
      <w:r>
        <w:rPr>
          <w:rFonts w:asciiTheme="minorEastAsia" w:hAnsiTheme="minorEastAsia"/>
          <w:color w:val="000000"/>
          <w:szCs w:val="21"/>
        </w:rPr>
        <w:t>eb</w:t>
      </w:r>
      <w:r>
        <w:rPr>
          <w:rFonts w:asciiTheme="minorEastAsia" w:hAnsiTheme="minorEastAsia" w:hint="eastAsia"/>
          <w:color w:val="000000"/>
          <w:szCs w:val="21"/>
        </w:rPr>
        <w:t>】1</w:t>
      </w:r>
      <w:r>
        <w:rPr>
          <w:rFonts w:asciiTheme="minorEastAsia" w:hAnsiTheme="minorEastAsia"/>
          <w:color w:val="000000"/>
          <w:szCs w:val="21"/>
        </w:rPr>
        <w:t>16273</w:t>
      </w:r>
    </w:p>
    <w:p w14:paraId="5B025434" w14:textId="1C3F6AB9" w:rsidR="00795591" w:rsidRPr="00795591" w:rsidRDefault="00795591" w:rsidP="00795591">
      <w:pPr>
        <w:rPr>
          <w:rFonts w:asciiTheme="minorEastAsia" w:hAnsiTheme="minorEastAsia"/>
          <w:color w:val="000000"/>
          <w:szCs w:val="21"/>
        </w:rPr>
      </w:pPr>
      <w:r>
        <w:rPr>
          <w:rFonts w:asciiTheme="minorEastAsia" w:hAnsiTheme="minorEastAsia" w:hint="eastAsia"/>
          <w:color w:val="000000"/>
          <w:szCs w:val="21"/>
        </w:rPr>
        <w:t>※</w:t>
      </w:r>
      <w:r w:rsidR="00C67792">
        <w:rPr>
          <w:rFonts w:asciiTheme="minorEastAsia" w:hAnsiTheme="minorEastAsia" w:hint="eastAsia"/>
          <w:color w:val="000000"/>
          <w:szCs w:val="21"/>
        </w:rPr>
        <w:t>当日</w:t>
      </w:r>
      <w:r>
        <w:rPr>
          <w:rFonts w:asciiTheme="minorEastAsia" w:hAnsiTheme="minorEastAsia" w:hint="eastAsia"/>
          <w:color w:val="000000"/>
          <w:szCs w:val="21"/>
        </w:rPr>
        <w:t>参加はございません。お早めに事前登録をお済ませください。</w:t>
      </w:r>
    </w:p>
    <w:sectPr w:rsidR="00795591" w:rsidRPr="007955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37"/>
    <w:rsid w:val="000F775B"/>
    <w:rsid w:val="00106A85"/>
    <w:rsid w:val="00225A75"/>
    <w:rsid w:val="002A4C03"/>
    <w:rsid w:val="002D0899"/>
    <w:rsid w:val="00436011"/>
    <w:rsid w:val="004E5ED9"/>
    <w:rsid w:val="006852A8"/>
    <w:rsid w:val="006C1E04"/>
    <w:rsid w:val="00776B50"/>
    <w:rsid w:val="00795591"/>
    <w:rsid w:val="00875B7D"/>
    <w:rsid w:val="009D201B"/>
    <w:rsid w:val="009E3F52"/>
    <w:rsid w:val="00A4492C"/>
    <w:rsid w:val="00A84E18"/>
    <w:rsid w:val="00AD5564"/>
    <w:rsid w:val="00B53A37"/>
    <w:rsid w:val="00BB0DD5"/>
    <w:rsid w:val="00BB5374"/>
    <w:rsid w:val="00BD6A13"/>
    <w:rsid w:val="00C6688D"/>
    <w:rsid w:val="00C6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1A133C"/>
  <w15:chartTrackingRefBased/>
  <w15:docId w15:val="{93BB1CE1-EA35-418F-B021-65FDB714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5564"/>
    <w:rPr>
      <w:color w:val="0563C1" w:themeColor="hyperlink"/>
      <w:u w:val="single"/>
    </w:rPr>
  </w:style>
  <w:style w:type="character" w:styleId="a4">
    <w:name w:val="Unresolved Mention"/>
    <w:basedOn w:val="a0"/>
    <w:uiPriority w:val="99"/>
    <w:semiHidden/>
    <w:unhideWhenUsed/>
    <w:rsid w:val="00AD5564"/>
    <w:rPr>
      <w:color w:val="605E5C"/>
      <w:shd w:val="clear" w:color="auto" w:fill="E1DFDD"/>
    </w:rPr>
  </w:style>
  <w:style w:type="paragraph" w:styleId="a5">
    <w:name w:val="Balloon Text"/>
    <w:basedOn w:val="a"/>
    <w:link w:val="a6"/>
    <w:uiPriority w:val="99"/>
    <w:semiHidden/>
    <w:unhideWhenUsed/>
    <w:rsid w:val="00225A75"/>
    <w:rPr>
      <w:rFonts w:ascii="ＭＳ 明朝" w:eastAsia="ＭＳ 明朝"/>
      <w:sz w:val="18"/>
      <w:szCs w:val="18"/>
    </w:rPr>
  </w:style>
  <w:style w:type="character" w:customStyle="1" w:styleId="a6">
    <w:name w:val="吹き出し (文字)"/>
    <w:basedOn w:val="a0"/>
    <w:link w:val="a5"/>
    <w:uiPriority w:val="99"/>
    <w:semiHidden/>
    <w:rsid w:val="00225A75"/>
    <w:rPr>
      <w:rFonts w:ascii="ＭＳ 明朝" w:eastAsia="ＭＳ 明朝"/>
      <w:sz w:val="18"/>
      <w:szCs w:val="18"/>
    </w:rPr>
  </w:style>
  <w:style w:type="paragraph" w:styleId="HTML">
    <w:name w:val="HTML Preformatted"/>
    <w:basedOn w:val="a"/>
    <w:link w:val="HTML0"/>
    <w:uiPriority w:val="99"/>
    <w:semiHidden/>
    <w:unhideWhenUsed/>
    <w:rsid w:val="009D20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9D201B"/>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page.japanpt.or.jp/mypage/log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HPM22017　前川　侑宏</dc:creator>
  <cp:keywords/>
  <dc:description/>
  <cp:lastModifiedBy>owner</cp:lastModifiedBy>
  <cp:revision>3</cp:revision>
  <dcterms:created xsi:type="dcterms:W3CDTF">2023-10-09T00:37:00Z</dcterms:created>
  <dcterms:modified xsi:type="dcterms:W3CDTF">2023-10-09T00:37:00Z</dcterms:modified>
</cp:coreProperties>
</file>